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330"/>
        <w:gridCol w:w="5310"/>
        <w:gridCol w:w="5846"/>
      </w:tblGrid>
      <w:tr w:rsidR="002064D4" w:rsidRPr="00894473" w:rsidTr="000C34BD">
        <w:trPr>
          <w:trHeight w:val="446"/>
        </w:trPr>
        <w:tc>
          <w:tcPr>
            <w:tcW w:w="1440" w:type="dxa"/>
            <w:shd w:val="clear" w:color="auto" w:fill="D9D9D9"/>
          </w:tcPr>
          <w:p w:rsidR="009F04F0" w:rsidRPr="000C34BD" w:rsidRDefault="009F04F0" w:rsidP="007A6F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9D9D9"/>
          </w:tcPr>
          <w:p w:rsidR="00201FB9" w:rsidRPr="000C34BD" w:rsidRDefault="00201FB9" w:rsidP="008944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3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5310" w:type="dxa"/>
            <w:shd w:val="clear" w:color="auto" w:fill="D9D9D9"/>
          </w:tcPr>
          <w:p w:rsidR="00201FB9" w:rsidRPr="000C34BD" w:rsidRDefault="00201FB9" w:rsidP="008944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3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5846" w:type="dxa"/>
            <w:shd w:val="clear" w:color="auto" w:fill="D9D9D9"/>
          </w:tcPr>
          <w:p w:rsidR="009F40C5" w:rsidRPr="000C34BD" w:rsidRDefault="009F40C5" w:rsidP="007A6F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34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</w:tr>
      <w:tr w:rsidR="00E0253E" w:rsidRPr="00E0253E" w:rsidTr="00795CFF">
        <w:trPr>
          <w:cantSplit/>
          <w:trHeight w:val="1379"/>
        </w:trPr>
        <w:tc>
          <w:tcPr>
            <w:tcW w:w="1440" w:type="dxa"/>
            <w:shd w:val="clear" w:color="auto" w:fill="FFFFFF"/>
          </w:tcPr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4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PRECISION </w:t>
            </w: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:rsidR="00AB0E14" w:rsidRDefault="00AB0E14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9447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894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73">
              <w:rPr>
                <w:rFonts w:ascii="Arial" w:hAnsi="Arial" w:cs="Arial"/>
                <w:sz w:val="20"/>
                <w:szCs w:val="20"/>
                <w:lang w:eastAsia="fr-FR"/>
              </w:rPr>
              <w:t>Peut faire le bref exposé d’une liste de points.</w:t>
            </w: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0253E" w:rsidRPr="00795CFF" w:rsidRDefault="00E0253E" w:rsidP="00795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AB0E14" w:rsidRDefault="00AB0E14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47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894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73">
              <w:rPr>
                <w:rFonts w:ascii="Arial" w:hAnsi="Arial" w:cs="Arial"/>
                <w:sz w:val="20"/>
                <w:szCs w:val="20"/>
                <w:lang w:eastAsia="fr-FR"/>
              </w:rPr>
              <w:t>Peut introduire,  lancer, poursuivre et clore un exposé simple et</w:t>
            </w:r>
            <w:r w:rsidRPr="00894473">
              <w:rPr>
                <w:rFonts w:ascii="Arial" w:hAnsi="Arial" w:cs="Arial"/>
                <w:sz w:val="20"/>
                <w:szCs w:val="20"/>
              </w:rPr>
              <w:t xml:space="preserve"> assez clair  pour être suivi sans difficulté.</w:t>
            </w: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0E14" w:rsidRDefault="00E0253E" w:rsidP="00795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47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CF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894473">
              <w:rPr>
                <w:rFonts w:ascii="Arial" w:hAnsi="Arial" w:cs="Arial"/>
                <w:sz w:val="20"/>
                <w:szCs w:val="20"/>
              </w:rPr>
              <w:t xml:space="preserve">points importants sont expliqués avec assez </w:t>
            </w:r>
            <w:r w:rsidR="00795CFF">
              <w:rPr>
                <w:rFonts w:ascii="Arial" w:hAnsi="Arial" w:cs="Arial"/>
                <w:sz w:val="20"/>
                <w:szCs w:val="20"/>
              </w:rPr>
              <w:t xml:space="preserve">de précision.       </w:t>
            </w:r>
          </w:p>
          <w:p w:rsidR="00E0253E" w:rsidRPr="00894473" w:rsidRDefault="00795CFF" w:rsidP="00795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0253E" w:rsidRPr="008944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E0253E">
              <w:t xml:space="preserve">                                                                                </w:t>
            </w:r>
          </w:p>
        </w:tc>
        <w:tc>
          <w:tcPr>
            <w:tcW w:w="5846" w:type="dxa"/>
            <w:shd w:val="clear" w:color="auto" w:fill="FFFFFF"/>
          </w:tcPr>
          <w:p w:rsidR="00AB0E14" w:rsidRDefault="00AB0E14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53E" w:rsidRDefault="00E0253E" w:rsidP="001037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89447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894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73">
              <w:rPr>
                <w:rFonts w:ascii="Arial" w:hAnsi="Arial" w:cs="Arial"/>
                <w:sz w:val="18"/>
                <w:szCs w:val="18"/>
                <w:lang w:eastAsia="fr-FR"/>
              </w:rPr>
              <w:t xml:space="preserve">Peut commencer, soutenir et terminer un exposé  avec naturel et efficacité. </w:t>
            </w:r>
            <w:r w:rsidR="004933CA">
              <w:rPr>
                <w:rFonts w:ascii="Arial" w:hAnsi="Arial" w:cs="Arial"/>
                <w:sz w:val="18"/>
                <w:szCs w:val="18"/>
                <w:lang w:eastAsia="fr-FR"/>
              </w:rPr>
              <w:t>L’ensemble est simple, clair et structuré pour permettre à chacun de suivre et de comprendre.</w:t>
            </w:r>
          </w:p>
          <w:p w:rsidR="00E0253E" w:rsidRDefault="00E0253E" w:rsidP="001037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E0253E" w:rsidRPr="00894473" w:rsidRDefault="00E0253E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94473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73">
              <w:rPr>
                <w:rFonts w:ascii="Arial" w:hAnsi="Arial" w:cs="Arial"/>
                <w:sz w:val="18"/>
                <w:szCs w:val="18"/>
                <w:lang w:eastAsia="fr-FR"/>
              </w:rPr>
              <w:t>Peut méthodiquement développer une présentation soulignant les points importants et les détails pertinents.</w:t>
            </w:r>
          </w:p>
          <w:p w:rsidR="00E0253E" w:rsidRPr="00E0253E" w:rsidRDefault="00E0253E" w:rsidP="00103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54" w:rsidRPr="00894473" w:rsidTr="000C34BD">
        <w:trPr>
          <w:trHeight w:val="293"/>
        </w:trPr>
        <w:tc>
          <w:tcPr>
            <w:tcW w:w="1440" w:type="dxa"/>
            <w:shd w:val="clear" w:color="auto" w:fill="FFFFFF"/>
          </w:tcPr>
          <w:p w:rsidR="00F05354" w:rsidRPr="00E0253E" w:rsidRDefault="00F05354" w:rsidP="007A6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30" w:type="dxa"/>
            <w:shd w:val="clear" w:color="auto" w:fill="808080"/>
          </w:tcPr>
          <w:p w:rsidR="00F05354" w:rsidRPr="000C34BD" w:rsidRDefault="001D30D9" w:rsidP="00F05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0C34BD">
              <w:rPr>
                <w:rFonts w:ascii="Arial" w:hAnsi="Arial" w:cs="Arial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5310" w:type="dxa"/>
            <w:shd w:val="clear" w:color="auto" w:fill="808080"/>
          </w:tcPr>
          <w:p w:rsidR="00F05354" w:rsidRPr="000C34BD" w:rsidRDefault="001D30D9" w:rsidP="00F05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0C34BD">
              <w:rPr>
                <w:rFonts w:ascii="Arial" w:hAnsi="Arial" w:cs="Arial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5846" w:type="dxa"/>
            <w:shd w:val="clear" w:color="auto" w:fill="808080"/>
          </w:tcPr>
          <w:p w:rsidR="00F05354" w:rsidRPr="000C34BD" w:rsidRDefault="001D30D9" w:rsidP="00F053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0C34BD">
              <w:rPr>
                <w:rFonts w:ascii="Arial" w:hAnsi="Arial" w:cs="Arial"/>
                <w:b/>
                <w:color w:val="FFFFFF"/>
                <w:sz w:val="18"/>
                <w:szCs w:val="20"/>
              </w:rPr>
              <w:t>4</w:t>
            </w:r>
          </w:p>
        </w:tc>
      </w:tr>
      <w:tr w:rsidR="00F05354" w:rsidRPr="00894473" w:rsidTr="000C34BD">
        <w:trPr>
          <w:trHeight w:val="293"/>
        </w:trPr>
        <w:tc>
          <w:tcPr>
            <w:tcW w:w="1440" w:type="dxa"/>
            <w:shd w:val="clear" w:color="auto" w:fill="FFFFFF"/>
          </w:tcPr>
          <w:p w:rsidR="00F05354" w:rsidRPr="007A6FB2" w:rsidRDefault="00F05354" w:rsidP="001D30D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7A6FB2">
              <w:rPr>
                <w:rFonts w:ascii="Arial" w:hAnsi="Arial" w:cs="Arial"/>
                <w:sz w:val="20"/>
                <w:szCs w:val="20"/>
                <w:lang w:eastAsia="fr-FR"/>
              </w:rPr>
              <w:t>Ilustration</w:t>
            </w:r>
            <w:proofErr w:type="spellEnd"/>
            <w:r w:rsidRPr="007A6FB2">
              <w:rPr>
                <w:rFonts w:ascii="Arial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  <w:tc>
          <w:tcPr>
            <w:tcW w:w="3330" w:type="dxa"/>
            <w:shd w:val="clear" w:color="auto" w:fill="FFFFFF"/>
          </w:tcPr>
          <w:p w:rsidR="00AB0E14" w:rsidRDefault="00AB0E14" w:rsidP="00795CF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F05354" w:rsidRPr="001D30D9" w:rsidRDefault="00F05354" w:rsidP="00795CF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avec un </w:t>
            </w:r>
            <w:r w:rsidR="00795CFF">
              <w:rPr>
                <w:rFonts w:ascii="Arial" w:hAnsi="Arial" w:cs="Arial"/>
                <w:sz w:val="18"/>
                <w:szCs w:val="20"/>
                <w:lang w:eastAsia="fr-FR"/>
              </w:rPr>
              <w:t>poster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...</w:t>
            </w:r>
          </w:p>
        </w:tc>
        <w:tc>
          <w:tcPr>
            <w:tcW w:w="5310" w:type="dxa"/>
            <w:shd w:val="clear" w:color="auto" w:fill="FFFFFF"/>
          </w:tcPr>
          <w:p w:rsidR="00AB0E14" w:rsidRDefault="00AB0E14" w:rsidP="00795CFF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F05354" w:rsidRPr="001D30D9" w:rsidRDefault="00795CFF" w:rsidP="00795C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eastAsia="fr-FR"/>
              </w:rPr>
              <w:t>avec un poster</w:t>
            </w:r>
            <w:r w:rsidR="00F05354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adapté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>, propre clair</w:t>
            </w:r>
            <w:r w:rsidR="00F05354" w:rsidRPr="001D30D9">
              <w:rPr>
                <w:rFonts w:ascii="Arial" w:hAnsi="Arial" w:cs="Arial"/>
                <w:sz w:val="18"/>
                <w:szCs w:val="20"/>
                <w:lang w:eastAsia="fr-FR"/>
              </w:rPr>
              <w:t>...</w:t>
            </w:r>
            <w:r w:rsidR="004933CA">
              <w:rPr>
                <w:rFonts w:ascii="Arial" w:hAnsi="Arial" w:cs="Arial"/>
                <w:sz w:val="18"/>
                <w:szCs w:val="20"/>
                <w:lang w:eastAsia="fr-FR"/>
              </w:rPr>
              <w:t>les illustrations sont en lien avec le propos.</w:t>
            </w:r>
          </w:p>
        </w:tc>
        <w:tc>
          <w:tcPr>
            <w:tcW w:w="5846" w:type="dxa"/>
            <w:shd w:val="clear" w:color="auto" w:fill="FFFFFF"/>
          </w:tcPr>
          <w:p w:rsidR="00AB0E14" w:rsidRDefault="00AB0E14" w:rsidP="00F0535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F05354" w:rsidRDefault="00795CFF" w:rsidP="00F0535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  <w:lang w:eastAsia="fr-FR"/>
              </w:rPr>
              <w:t>avec un poster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adapté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>, propre clair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...</w:t>
            </w:r>
            <w:r>
              <w:rPr>
                <w:rFonts w:ascii="Arial" w:hAnsi="Arial" w:cs="Arial"/>
                <w:sz w:val="18"/>
                <w:szCs w:val="20"/>
                <w:lang w:eastAsia="fr-FR"/>
              </w:rPr>
              <w:t>des illustrations pertinentes qui complètent le propos.</w:t>
            </w:r>
          </w:p>
          <w:p w:rsidR="00AB0E14" w:rsidRPr="001D30D9" w:rsidRDefault="00AB0E14" w:rsidP="00F053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5354" w:rsidRPr="00894473" w:rsidTr="007A6FB2">
        <w:trPr>
          <w:trHeight w:val="293"/>
        </w:trPr>
        <w:tc>
          <w:tcPr>
            <w:tcW w:w="1440" w:type="dxa"/>
            <w:shd w:val="clear" w:color="auto" w:fill="FFFFFF"/>
          </w:tcPr>
          <w:p w:rsidR="00F05354" w:rsidRPr="007A6FB2" w:rsidRDefault="00F05354" w:rsidP="007A6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30" w:type="dxa"/>
            <w:shd w:val="clear" w:color="auto" w:fill="808080"/>
          </w:tcPr>
          <w:p w:rsidR="00F05354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0.75</w:t>
            </w:r>
          </w:p>
        </w:tc>
        <w:tc>
          <w:tcPr>
            <w:tcW w:w="5310" w:type="dxa"/>
            <w:shd w:val="clear" w:color="auto" w:fill="808080"/>
          </w:tcPr>
          <w:p w:rsidR="00F05354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1.5</w:t>
            </w:r>
          </w:p>
        </w:tc>
        <w:tc>
          <w:tcPr>
            <w:tcW w:w="5846" w:type="dxa"/>
            <w:shd w:val="clear" w:color="auto" w:fill="808080"/>
          </w:tcPr>
          <w:p w:rsidR="00F05354" w:rsidRPr="001D30D9" w:rsidRDefault="00F05354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1D30D9">
              <w:rPr>
                <w:rFonts w:ascii="Arial" w:hAnsi="Arial" w:cs="Arial"/>
                <w:b/>
                <w:color w:val="FFFFFF"/>
                <w:sz w:val="18"/>
                <w:szCs w:val="20"/>
              </w:rPr>
              <w:t>3</w:t>
            </w:r>
          </w:p>
        </w:tc>
      </w:tr>
      <w:tr w:rsidR="00371CD8" w:rsidRPr="00894473" w:rsidTr="001D30D9">
        <w:trPr>
          <w:cantSplit/>
          <w:trHeight w:val="1301"/>
        </w:trPr>
        <w:tc>
          <w:tcPr>
            <w:tcW w:w="1440" w:type="dxa"/>
          </w:tcPr>
          <w:p w:rsidR="00371CD8" w:rsidRDefault="00371CD8" w:rsidP="007A6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A6FB2">
              <w:rPr>
                <w:rFonts w:ascii="Arial" w:hAnsi="Arial" w:cs="Arial"/>
                <w:sz w:val="20"/>
                <w:szCs w:val="20"/>
                <w:lang w:eastAsia="fr-FR"/>
              </w:rPr>
              <w:t>PRISE DE PAROLE</w:t>
            </w:r>
          </w:p>
          <w:p w:rsidR="00594AF0" w:rsidRDefault="00594AF0" w:rsidP="007A6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594AF0" w:rsidRPr="007A6FB2" w:rsidRDefault="00594AF0" w:rsidP="007A6F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Zéro si l’élève lit cursivement ses notes</w:t>
            </w:r>
          </w:p>
        </w:tc>
        <w:tc>
          <w:tcPr>
            <w:tcW w:w="3330" w:type="dxa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Ne</w:t>
            </w:r>
            <w:r w:rsidR="001D30D9" w:rsidRPr="001D30D9">
              <w:rPr>
                <w:rFonts w:ascii="Arial" w:hAnsi="Arial" w:cs="Arial"/>
                <w:sz w:val="18"/>
                <w:szCs w:val="20"/>
              </w:rPr>
              <w:t xml:space="preserve"> lit pas cursivement ses notes.</w:t>
            </w: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Peut s’exprimer dans un débit plutôt lent avec des hésitations.</w:t>
            </w:r>
            <w:r w:rsidRPr="001D30D9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                                                                           </w:t>
            </w: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Les tours de paroles sont organisés mais encore difficiles à mettre en œuvre.</w:t>
            </w:r>
            <w:r w:rsidRPr="001D30D9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            </w:t>
            </w:r>
            <w:r w:rsidR="00894473" w:rsidRPr="001D30D9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              </w:t>
            </w:r>
          </w:p>
        </w:tc>
        <w:tc>
          <w:tcPr>
            <w:tcW w:w="5310" w:type="dxa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ne lit pas ses notes cursivement, mais s’en sert systématiquement comme  aide mémoire.</w:t>
            </w:r>
            <w:r w:rsidRPr="001D30D9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                                           </w:t>
            </w: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S’adresse à son auditoire  avec quelques hésitations.                                                                              </w:t>
            </w:r>
            <w:r w:rsidRPr="001D30D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Les tours de paroles sont organisés avec quelques hésitations.</w:t>
            </w:r>
            <w:r w:rsidRPr="001D30D9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                                              </w:t>
            </w:r>
          </w:p>
          <w:p w:rsidR="00371CD8" w:rsidRPr="001D30D9" w:rsidRDefault="00894473" w:rsidP="00F053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</w:t>
            </w:r>
            <w:r w:rsidR="007A6FB2" w:rsidRPr="001D30D9"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5846" w:type="dxa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ne lit pas ses notes cursivement ses notes, mais s’en sert parfois</w:t>
            </w:r>
            <w:r w:rsidR="009F40C5"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</w:rPr>
              <w:t>comme  aide mémoire.</w:t>
            </w:r>
            <w:r w:rsidRPr="001D30D9">
              <w:rPr>
                <w:rFonts w:ascii="Arial" w:hAnsi="Arial" w:cs="Arial"/>
                <w:b/>
                <w:sz w:val="18"/>
                <w:szCs w:val="20"/>
                <w:lang w:eastAsia="fr-FR"/>
              </w:rPr>
              <w:t xml:space="preserve">                                           </w:t>
            </w: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S’adresse à son auditoire de façon vivante </w:t>
            </w:r>
            <w:r w:rsidR="002778AF" w:rsidRPr="001D30D9">
              <w:rPr>
                <w:rFonts w:ascii="Arial" w:hAnsi="Arial" w:cs="Arial"/>
                <w:sz w:val="18"/>
                <w:szCs w:val="20"/>
              </w:rPr>
              <w:t xml:space="preserve">pour capter son attention, </w:t>
            </w:r>
            <w:r w:rsidR="001D30D9" w:rsidRPr="001D30D9">
              <w:rPr>
                <w:rFonts w:ascii="Arial" w:hAnsi="Arial" w:cs="Arial"/>
                <w:sz w:val="18"/>
                <w:szCs w:val="20"/>
              </w:rPr>
              <w:t>avec un bon débit de parole.</w:t>
            </w:r>
          </w:p>
          <w:p w:rsidR="00371CD8" w:rsidRPr="001D30D9" w:rsidRDefault="00371CD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Les tours de paroles sont organisés avec fluidité.</w:t>
            </w:r>
          </w:p>
          <w:p w:rsidR="00371CD8" w:rsidRPr="001D30D9" w:rsidRDefault="00894473" w:rsidP="00F05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</w:t>
            </w:r>
          </w:p>
        </w:tc>
      </w:tr>
      <w:tr w:rsidR="00F05354" w:rsidRPr="00894473" w:rsidTr="007A6FB2">
        <w:trPr>
          <w:cantSplit/>
          <w:trHeight w:val="338"/>
        </w:trPr>
        <w:tc>
          <w:tcPr>
            <w:tcW w:w="1440" w:type="dxa"/>
            <w:shd w:val="clear" w:color="auto" w:fill="FFFFFF"/>
            <w:textDirection w:val="btLr"/>
          </w:tcPr>
          <w:p w:rsidR="00F05354" w:rsidRPr="007A6FB2" w:rsidRDefault="00F05354" w:rsidP="007A6FB2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30" w:type="dxa"/>
            <w:shd w:val="clear" w:color="auto" w:fill="808080"/>
          </w:tcPr>
          <w:p w:rsidR="00F05354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0.75</w:t>
            </w:r>
          </w:p>
        </w:tc>
        <w:tc>
          <w:tcPr>
            <w:tcW w:w="5310" w:type="dxa"/>
            <w:shd w:val="clear" w:color="auto" w:fill="808080"/>
          </w:tcPr>
          <w:p w:rsidR="00F05354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1.5</w:t>
            </w:r>
          </w:p>
        </w:tc>
        <w:tc>
          <w:tcPr>
            <w:tcW w:w="5846" w:type="dxa"/>
            <w:shd w:val="clear" w:color="auto" w:fill="808080"/>
          </w:tcPr>
          <w:p w:rsidR="00F05354" w:rsidRPr="001D30D9" w:rsidRDefault="00F05354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1D30D9">
              <w:rPr>
                <w:rFonts w:ascii="Arial" w:hAnsi="Arial" w:cs="Arial"/>
                <w:b/>
                <w:color w:val="FFFFFF"/>
                <w:sz w:val="18"/>
                <w:szCs w:val="20"/>
              </w:rPr>
              <w:t>3</w:t>
            </w:r>
          </w:p>
        </w:tc>
      </w:tr>
      <w:tr w:rsidR="00AB2E38" w:rsidRPr="00894473" w:rsidTr="000C34BD">
        <w:trPr>
          <w:cantSplit/>
          <w:trHeight w:val="788"/>
        </w:trPr>
        <w:tc>
          <w:tcPr>
            <w:tcW w:w="1440" w:type="dxa"/>
            <w:shd w:val="clear" w:color="auto" w:fill="FFFFFF"/>
          </w:tcPr>
          <w:p w:rsidR="00AB2E38" w:rsidRPr="007A6FB2" w:rsidRDefault="00AB2E38" w:rsidP="007A6FB2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eastAsia="fr-FR"/>
              </w:rPr>
            </w:pPr>
            <w:r w:rsidRPr="007A6FB2">
              <w:rPr>
                <w:rFonts w:ascii="Arial" w:hAnsi="Arial" w:cs="Arial"/>
                <w:sz w:val="16"/>
                <w:szCs w:val="20"/>
                <w:lang w:eastAsia="fr-FR"/>
              </w:rPr>
              <w:t>MAÎTRISE DU</w:t>
            </w:r>
          </w:p>
          <w:p w:rsidR="00AB2E38" w:rsidRPr="007A6FB2" w:rsidRDefault="00AB2E38" w:rsidP="007A6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A6FB2">
              <w:rPr>
                <w:rFonts w:ascii="Arial" w:hAnsi="Arial" w:cs="Arial"/>
                <w:sz w:val="16"/>
                <w:szCs w:val="20"/>
                <w:lang w:eastAsia="fr-FR"/>
              </w:rPr>
              <w:t>VOCABULAIRE</w:t>
            </w:r>
          </w:p>
        </w:tc>
        <w:tc>
          <w:tcPr>
            <w:tcW w:w="3330" w:type="dxa"/>
            <w:shd w:val="clear" w:color="auto" w:fill="FFFFFF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AB2E38" w:rsidRPr="001D30D9" w:rsidRDefault="001E4A6B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Possède un répertoire restreint ayant trait à des besoins quotidiens concrets.</w:t>
            </w:r>
          </w:p>
          <w:p w:rsidR="00BD07DB" w:rsidRPr="001D30D9" w:rsidRDefault="00BD07DB" w:rsidP="008944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10" w:type="dxa"/>
            <w:shd w:val="clear" w:color="auto" w:fill="FFFFFF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AB2E38" w:rsidRPr="001D30D9" w:rsidRDefault="00AB2E3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Montre une bonne maîtrise du vocabulaire élémentaire mais des erreurs sérieuses se produisent encore quand il s’agit d’exprimer une pensée plus complexe.</w:t>
            </w:r>
          </w:p>
          <w:p w:rsidR="004B2BCF" w:rsidRPr="001D30D9" w:rsidRDefault="004B2BCF" w:rsidP="007A6FB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                                                                                           </w:t>
            </w:r>
          </w:p>
        </w:tc>
        <w:tc>
          <w:tcPr>
            <w:tcW w:w="5846" w:type="dxa"/>
            <w:shd w:val="clear" w:color="auto" w:fill="FFFFFF"/>
          </w:tcPr>
          <w:p w:rsidR="00AB0E14" w:rsidRDefault="00AB0E14" w:rsidP="007A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AB2E38" w:rsidRPr="001D30D9" w:rsidRDefault="00D34BB7" w:rsidP="007A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Possède une bonne gamme de vocabulaire pour les sujets relatifs </w:t>
            </w:r>
            <w:r w:rsidR="002778AF" w:rsidRPr="001D30D9">
              <w:rPr>
                <w:rFonts w:ascii="Arial" w:hAnsi="Arial" w:cs="Arial"/>
                <w:sz w:val="18"/>
                <w:szCs w:val="20"/>
                <w:lang w:eastAsia="fr-FR"/>
              </w:rPr>
              <w:t>au  domaine exploré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. Peut varier sa formulation pour éviter de </w:t>
            </w:r>
            <w:r w:rsidR="00F05354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fréquentes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répétitions</w:t>
            </w:r>
            <w:r w:rsidR="002778AF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7A6FB2" w:rsidRPr="00894473" w:rsidTr="000C34BD">
        <w:trPr>
          <w:cantSplit/>
          <w:trHeight w:val="311"/>
        </w:trPr>
        <w:tc>
          <w:tcPr>
            <w:tcW w:w="1440" w:type="dxa"/>
            <w:shd w:val="clear" w:color="auto" w:fill="FFFFFF"/>
            <w:textDirection w:val="btLr"/>
          </w:tcPr>
          <w:p w:rsidR="007A6FB2" w:rsidRPr="007A6FB2" w:rsidRDefault="007A6FB2" w:rsidP="007A6FB2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30" w:type="dxa"/>
            <w:shd w:val="clear" w:color="auto" w:fill="808080"/>
          </w:tcPr>
          <w:p w:rsidR="007A6FB2" w:rsidRPr="001D30D9" w:rsidRDefault="007A6FB2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1D30D9">
              <w:rPr>
                <w:rFonts w:ascii="Arial" w:hAnsi="Arial" w:cs="Arial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5310" w:type="dxa"/>
            <w:shd w:val="clear" w:color="auto" w:fill="808080"/>
          </w:tcPr>
          <w:p w:rsidR="007A6FB2" w:rsidRPr="001D30D9" w:rsidRDefault="007A6FB2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1D30D9">
              <w:rPr>
                <w:rFonts w:ascii="Arial" w:hAnsi="Arial" w:cs="Arial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5846" w:type="dxa"/>
            <w:shd w:val="clear" w:color="auto" w:fill="808080"/>
          </w:tcPr>
          <w:p w:rsidR="007A6FB2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4</w:t>
            </w:r>
          </w:p>
        </w:tc>
      </w:tr>
      <w:tr w:rsidR="002064D4" w:rsidRPr="00894473" w:rsidTr="001D30D9">
        <w:trPr>
          <w:cantSplit/>
          <w:trHeight w:val="1679"/>
        </w:trPr>
        <w:tc>
          <w:tcPr>
            <w:tcW w:w="1440" w:type="dxa"/>
            <w:textDirection w:val="btLr"/>
          </w:tcPr>
          <w:p w:rsidR="00BA4E64" w:rsidRPr="001D30D9" w:rsidRDefault="00BA4E64" w:rsidP="007A6FB2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CORRECTION</w:t>
            </w:r>
          </w:p>
          <w:p w:rsidR="00C60338" w:rsidRPr="001D30D9" w:rsidRDefault="000B7938" w:rsidP="007A6FB2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GRAMM</w:t>
            </w:r>
            <w:r w:rsidR="007A6FB2" w:rsidRPr="001D30D9">
              <w:rPr>
                <w:rFonts w:ascii="Arial" w:hAnsi="Arial" w:cs="Arial"/>
                <w:sz w:val="18"/>
                <w:szCs w:val="20"/>
                <w:lang w:eastAsia="fr-FR"/>
              </w:rPr>
              <w:t>ATICAL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E</w:t>
            </w:r>
          </w:p>
          <w:p w:rsidR="007B4F33" w:rsidRPr="001D30D9" w:rsidRDefault="007B4F33" w:rsidP="007A6FB2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7B4F33" w:rsidRPr="007A6FB2" w:rsidRDefault="007B4F33" w:rsidP="007A6FB2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A6FB2">
              <w:rPr>
                <w:rFonts w:ascii="Arial" w:hAnsi="Arial" w:cs="Arial"/>
                <w:sz w:val="20"/>
                <w:szCs w:val="20"/>
                <w:lang w:eastAsia="fr-FR"/>
              </w:rPr>
              <w:t>COHÉSION</w:t>
            </w:r>
          </w:p>
        </w:tc>
        <w:tc>
          <w:tcPr>
            <w:tcW w:w="3330" w:type="dxa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B4F33" w:rsidRPr="001D30D9" w:rsidRDefault="001E4A6B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Peut utiliser des modèles de phrases élémentaires mais commet encore</w:t>
            </w:r>
            <w:r w:rsidR="00BD07DB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systématiquement des erreurs.</w:t>
            </w:r>
          </w:p>
          <w:p w:rsidR="00BD07DB" w:rsidRPr="001D30D9" w:rsidRDefault="007B4F33" w:rsidP="001D3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Peut utiliser les articulations les plus fréquentes (and, but, </w:t>
            </w:r>
            <w:proofErr w:type="spellStart"/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because</w:t>
            </w:r>
            <w:proofErr w:type="spellEnd"/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5310" w:type="dxa"/>
          </w:tcPr>
          <w:p w:rsidR="00AB0E14" w:rsidRDefault="00AB0E14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B4F33" w:rsidRDefault="000B7938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D30D9" w:rsidRPr="001D30D9">
              <w:rPr>
                <w:rFonts w:ascii="Arial" w:hAnsi="Arial" w:cs="Arial"/>
                <w:sz w:val="18"/>
                <w:szCs w:val="20"/>
                <w:lang w:eastAsia="fr-FR"/>
              </w:rPr>
              <w:t>A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un bon contrôle grammatical malgré de nettes influences de la langue maternelle. Des erreurs peuvent se produire mais le sens général reste clair.</w:t>
            </w:r>
            <w:r w:rsidR="007B4F33"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E2381" w:rsidRPr="001D30D9" w:rsidRDefault="000E2381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60338" w:rsidRPr="001D30D9" w:rsidRDefault="007B4F33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Peut relier une série d’éléments courts, simples et distincts en un discours qui s’enchaîne </w:t>
            </w:r>
            <w:r w:rsidRPr="001D30D9">
              <w:rPr>
                <w:rFonts w:ascii="Arial" w:hAnsi="Arial" w:cs="Arial"/>
                <w:sz w:val="18"/>
                <w:szCs w:val="20"/>
              </w:rPr>
              <w:t>avec des outils simples.</w:t>
            </w:r>
          </w:p>
          <w:p w:rsidR="004B2BCF" w:rsidRPr="001D30D9" w:rsidRDefault="004B2BCF" w:rsidP="007A6F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5846" w:type="dxa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60338" w:rsidRPr="001D30D9" w:rsidRDefault="00910C98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Bon contrôle grammaticale, énoncés riches et construits.</w:t>
            </w:r>
          </w:p>
          <w:p w:rsidR="007B4F33" w:rsidRPr="001D30D9" w:rsidRDefault="007B4F33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7B4F33" w:rsidRPr="001D30D9" w:rsidRDefault="007B4F33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Peut relier une série d’éléments </w:t>
            </w:r>
          </w:p>
          <w:p w:rsidR="00CE70F8" w:rsidRPr="001D30D9" w:rsidRDefault="007B4F33" w:rsidP="007A6FB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distincts en un discours qui s’enchaîne </w:t>
            </w:r>
            <w:r w:rsidR="001D30D9" w:rsidRPr="001D30D9">
              <w:rPr>
                <w:rFonts w:ascii="Arial" w:hAnsi="Arial" w:cs="Arial"/>
                <w:sz w:val="18"/>
                <w:szCs w:val="20"/>
              </w:rPr>
              <w:t>avec des outils élaborés.</w:t>
            </w:r>
            <w:r w:rsidR="00CE70F8" w:rsidRPr="001D30D9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</w:t>
            </w:r>
          </w:p>
        </w:tc>
      </w:tr>
      <w:tr w:rsidR="007A6FB2" w:rsidRPr="00894473" w:rsidTr="000C34BD">
        <w:trPr>
          <w:cantSplit/>
          <w:trHeight w:val="176"/>
        </w:trPr>
        <w:tc>
          <w:tcPr>
            <w:tcW w:w="1440" w:type="dxa"/>
            <w:textDirection w:val="btLr"/>
          </w:tcPr>
          <w:p w:rsidR="007A6FB2" w:rsidRPr="007A6FB2" w:rsidRDefault="007A6FB2" w:rsidP="00F0535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30" w:type="dxa"/>
            <w:shd w:val="clear" w:color="auto" w:fill="808080"/>
          </w:tcPr>
          <w:p w:rsidR="007A6FB2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5310" w:type="dxa"/>
            <w:shd w:val="clear" w:color="auto" w:fill="808080"/>
          </w:tcPr>
          <w:p w:rsidR="007A6FB2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5846" w:type="dxa"/>
            <w:shd w:val="clear" w:color="auto" w:fill="808080"/>
          </w:tcPr>
          <w:p w:rsidR="007A6FB2" w:rsidRPr="001D30D9" w:rsidRDefault="001D30D9" w:rsidP="001D3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4</w:t>
            </w:r>
          </w:p>
        </w:tc>
      </w:tr>
      <w:tr w:rsidR="000B7938" w:rsidRPr="00894473" w:rsidTr="000C34BD">
        <w:trPr>
          <w:cantSplit/>
          <w:trHeight w:val="1134"/>
        </w:trPr>
        <w:tc>
          <w:tcPr>
            <w:tcW w:w="1440" w:type="dxa"/>
            <w:shd w:val="clear" w:color="auto" w:fill="FFFFFF"/>
          </w:tcPr>
          <w:p w:rsidR="00C60338" w:rsidRPr="007A6FB2" w:rsidRDefault="001D30D9" w:rsidP="007A6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Prononciation</w:t>
            </w:r>
          </w:p>
        </w:tc>
        <w:tc>
          <w:tcPr>
            <w:tcW w:w="3330" w:type="dxa"/>
            <w:shd w:val="clear" w:color="auto" w:fill="FFFFFF"/>
          </w:tcPr>
          <w:p w:rsidR="00AB0E14" w:rsidRDefault="00AB0E14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60338" w:rsidRPr="001D30D9" w:rsidRDefault="001E4A6B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La prononciation est en général suffisamment claire pour être comprise malgré un net</w:t>
            </w:r>
            <w:r w:rsidR="00F33781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accent étranger mais l’interlocuteur devra parfois faire répéter.</w:t>
            </w:r>
            <w:r w:rsidR="00BD07DB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   </w:t>
            </w:r>
          </w:p>
        </w:tc>
        <w:tc>
          <w:tcPr>
            <w:tcW w:w="5310" w:type="dxa"/>
            <w:shd w:val="clear" w:color="auto" w:fill="FFFFFF"/>
          </w:tcPr>
          <w:p w:rsidR="00AB0E14" w:rsidRDefault="00AB0E14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60338" w:rsidRPr="001D30D9" w:rsidRDefault="000B7938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La prononciation est clairement intelligible même si un accent étranger est perceptible et si des erreurs de prononciation proviennent</w:t>
            </w:r>
            <w:r w:rsidR="001E4A6B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occasionnellement.</w:t>
            </w:r>
          </w:p>
          <w:p w:rsidR="004B2BCF" w:rsidRPr="001D30D9" w:rsidRDefault="004B2BCF" w:rsidP="0089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4B2BCF" w:rsidRPr="001D30D9" w:rsidRDefault="004B2BCF" w:rsidP="008944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5846" w:type="dxa"/>
            <w:shd w:val="clear" w:color="auto" w:fill="FFFFFF"/>
          </w:tcPr>
          <w:p w:rsidR="00AB0E14" w:rsidRDefault="00AB0E14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60338" w:rsidRPr="001D30D9" w:rsidRDefault="00D34BB7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  <w:r w:rsidRPr="001D30D9">
              <w:rPr>
                <w:rFonts w:ascii="Arial" w:hAnsi="Arial" w:cs="Arial"/>
                <w:sz w:val="18"/>
                <w:szCs w:val="20"/>
              </w:rPr>
              <w:sym w:font="Symbol" w:char="F0F0"/>
            </w:r>
            <w:r w:rsidRPr="001D30D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A acquis une prononciation et une intonation claires et naturelles</w:t>
            </w:r>
            <w:r w:rsidR="00CB2E0C" w:rsidRPr="001D30D9">
              <w:rPr>
                <w:rFonts w:ascii="Arial" w:hAnsi="Arial" w:cs="Arial"/>
                <w:sz w:val="18"/>
                <w:szCs w:val="20"/>
                <w:lang w:eastAsia="fr-FR"/>
              </w:rPr>
              <w:t xml:space="preserve"> même si un accent étranger est quelquefois perceptible</w:t>
            </w:r>
            <w:r w:rsidRPr="001D30D9">
              <w:rPr>
                <w:rFonts w:ascii="Arial" w:hAnsi="Arial" w:cs="Arial"/>
                <w:sz w:val="18"/>
                <w:szCs w:val="20"/>
                <w:lang w:eastAsia="fr-FR"/>
              </w:rPr>
              <w:t>.</w:t>
            </w:r>
          </w:p>
          <w:p w:rsidR="004B2BCF" w:rsidRPr="001D30D9" w:rsidRDefault="004B2BCF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4B2BCF" w:rsidRPr="001D30D9" w:rsidRDefault="004B2BCF" w:rsidP="008944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fr-FR"/>
              </w:rPr>
            </w:pPr>
          </w:p>
          <w:p w:rsidR="004B2BCF" w:rsidRPr="001D30D9" w:rsidRDefault="004B2BCF" w:rsidP="0089447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D30D9" w:rsidRPr="00894473" w:rsidTr="000C34BD">
        <w:trPr>
          <w:cantSplit/>
          <w:trHeight w:val="176"/>
        </w:trPr>
        <w:tc>
          <w:tcPr>
            <w:tcW w:w="1440" w:type="dxa"/>
            <w:shd w:val="clear" w:color="auto" w:fill="FFFFFF"/>
          </w:tcPr>
          <w:p w:rsidR="001D30D9" w:rsidRDefault="001D30D9" w:rsidP="007A6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30" w:type="dxa"/>
            <w:shd w:val="clear" w:color="auto" w:fill="808080"/>
          </w:tcPr>
          <w:p w:rsidR="001D30D9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0.5</w:t>
            </w:r>
          </w:p>
        </w:tc>
        <w:tc>
          <w:tcPr>
            <w:tcW w:w="5310" w:type="dxa"/>
            <w:shd w:val="clear" w:color="auto" w:fill="808080"/>
          </w:tcPr>
          <w:p w:rsidR="001D30D9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5846" w:type="dxa"/>
            <w:shd w:val="clear" w:color="auto" w:fill="808080"/>
          </w:tcPr>
          <w:p w:rsidR="001D30D9" w:rsidRPr="001D30D9" w:rsidRDefault="001D30D9" w:rsidP="000C34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 w:rsidR="00EF5341" w:rsidRPr="00C015DC" w:rsidRDefault="00EF5341">
      <w:pPr>
        <w:rPr>
          <w:rFonts w:ascii="Arial" w:hAnsi="Arial" w:cs="Arial"/>
          <w:sz w:val="20"/>
          <w:szCs w:val="20"/>
        </w:rPr>
      </w:pPr>
    </w:p>
    <w:sectPr w:rsidR="00EF5341" w:rsidRPr="00C015DC" w:rsidSect="00F4747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FB9"/>
    <w:rsid w:val="00021740"/>
    <w:rsid w:val="000A159E"/>
    <w:rsid w:val="000A66E8"/>
    <w:rsid w:val="000B7938"/>
    <w:rsid w:val="000C34BD"/>
    <w:rsid w:val="000E2381"/>
    <w:rsid w:val="001D30D9"/>
    <w:rsid w:val="001E4A6B"/>
    <w:rsid w:val="00201FB9"/>
    <w:rsid w:val="002064D4"/>
    <w:rsid w:val="00221799"/>
    <w:rsid w:val="0027528D"/>
    <w:rsid w:val="002778AF"/>
    <w:rsid w:val="00314782"/>
    <w:rsid w:val="00371CD8"/>
    <w:rsid w:val="004463CD"/>
    <w:rsid w:val="004933CA"/>
    <w:rsid w:val="004B2BCF"/>
    <w:rsid w:val="0053291E"/>
    <w:rsid w:val="00594AF0"/>
    <w:rsid w:val="00611070"/>
    <w:rsid w:val="006C577C"/>
    <w:rsid w:val="0071632B"/>
    <w:rsid w:val="00795CFF"/>
    <w:rsid w:val="007A6FB2"/>
    <w:rsid w:val="007B4F33"/>
    <w:rsid w:val="00857F63"/>
    <w:rsid w:val="00866117"/>
    <w:rsid w:val="00894400"/>
    <w:rsid w:val="00894473"/>
    <w:rsid w:val="008D1A41"/>
    <w:rsid w:val="00910C98"/>
    <w:rsid w:val="009F04F0"/>
    <w:rsid w:val="009F40C5"/>
    <w:rsid w:val="00A41499"/>
    <w:rsid w:val="00A56D77"/>
    <w:rsid w:val="00A76816"/>
    <w:rsid w:val="00A85D2B"/>
    <w:rsid w:val="00AB0E14"/>
    <w:rsid w:val="00AB2E38"/>
    <w:rsid w:val="00BA4E64"/>
    <w:rsid w:val="00BD07DB"/>
    <w:rsid w:val="00C015DC"/>
    <w:rsid w:val="00C60338"/>
    <w:rsid w:val="00C80DC0"/>
    <w:rsid w:val="00CB2E0C"/>
    <w:rsid w:val="00CC0EC0"/>
    <w:rsid w:val="00CE70F8"/>
    <w:rsid w:val="00D34BB7"/>
    <w:rsid w:val="00D5154F"/>
    <w:rsid w:val="00DC5C6F"/>
    <w:rsid w:val="00DC6AF8"/>
    <w:rsid w:val="00E0253E"/>
    <w:rsid w:val="00E1759E"/>
    <w:rsid w:val="00E66493"/>
    <w:rsid w:val="00EA31EB"/>
    <w:rsid w:val="00EF5341"/>
    <w:rsid w:val="00F05354"/>
    <w:rsid w:val="00F33781"/>
    <w:rsid w:val="00F47472"/>
    <w:rsid w:val="00F844A0"/>
    <w:rsid w:val="00F87530"/>
    <w:rsid w:val="00F9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1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F474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ansinterligne">
    <w:name w:val="No Spacing"/>
    <w:uiPriority w:val="1"/>
    <w:qFormat/>
    <w:rsid w:val="0027528D"/>
    <w:rPr>
      <w:sz w:val="22"/>
      <w:szCs w:val="22"/>
      <w:lang w:eastAsia="en-US"/>
    </w:rPr>
  </w:style>
  <w:style w:type="table" w:customStyle="1" w:styleId="Tramemoyenne11">
    <w:name w:val="Trame moyenne 11"/>
    <w:basedOn w:val="TableauNormal"/>
    <w:uiPriority w:val="63"/>
    <w:rsid w:val="002064D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mbrageclair1">
    <w:name w:val="Ombrage clair1"/>
    <w:basedOn w:val="TableauNormal"/>
    <w:uiPriority w:val="60"/>
    <w:rsid w:val="008944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1-Accent11">
    <w:name w:val="Trame moyenne 1 - Accent 11"/>
    <w:basedOn w:val="TableauNormal"/>
    <w:uiPriority w:val="63"/>
    <w:rsid w:val="008944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A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DB1-1D34-4FA3-9B8C-4352B52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antoniutti</dc:creator>
  <cp:lastModifiedBy>profs</cp:lastModifiedBy>
  <cp:revision>2</cp:revision>
  <cp:lastPrinted>2013-05-27T19:59:00Z</cp:lastPrinted>
  <dcterms:created xsi:type="dcterms:W3CDTF">2013-11-14T10:21:00Z</dcterms:created>
  <dcterms:modified xsi:type="dcterms:W3CDTF">2013-11-14T10:21:00Z</dcterms:modified>
</cp:coreProperties>
</file>